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3130E" w14:textId="77777777" w:rsidR="00751897" w:rsidRDefault="00070011" w:rsidP="00070011">
      <w:pPr>
        <w:pStyle w:val="Heading1"/>
        <w:rPr>
          <w:lang w:val="en-US"/>
        </w:rPr>
      </w:pPr>
      <w:r>
        <w:rPr>
          <w:lang w:val="en-US"/>
        </w:rPr>
        <w:t>Supplemental Table S</w:t>
      </w:r>
      <w:r w:rsidR="00C50931">
        <w:rPr>
          <w:lang w:val="en-US"/>
        </w:rPr>
        <w:t>2</w:t>
      </w:r>
      <w:r>
        <w:rPr>
          <w:lang w:val="en-US"/>
        </w:rPr>
        <w:t xml:space="preserve"> – ANOVA results</w:t>
      </w:r>
    </w:p>
    <w:p w14:paraId="2E2EE9A9" w14:textId="77777777" w:rsidR="00070011" w:rsidRDefault="00070011" w:rsidP="00070011">
      <w:pPr>
        <w:ind w:firstLine="0"/>
        <w:rPr>
          <w:lang w:val="en-US"/>
        </w:rPr>
      </w:pPr>
      <w:r>
        <w:rPr>
          <w:lang w:val="en-US"/>
        </w:rPr>
        <w:t xml:space="preserve">One-way analysis of variance was used to test for differences between clades of living and extinct carnivorans in ankle gear ratio.  Overall results were significant at </w:t>
      </w:r>
      <w:r w:rsidRPr="00070011">
        <w:rPr>
          <w:i/>
          <w:iCs/>
          <w:lang w:val="en-US"/>
        </w:rPr>
        <w:t>P</w:t>
      </w:r>
      <w:r>
        <w:rPr>
          <w:lang w:val="en-US"/>
        </w:rPr>
        <w:t xml:space="preserve"> &lt; 0.001.   Post-hoc pairwise tests were performed </w:t>
      </w:r>
      <w:r w:rsidR="005132A8">
        <w:rPr>
          <w:lang w:val="en-US"/>
        </w:rPr>
        <w:t xml:space="preserve">using Tukey’s honestly significant difference test.  </w:t>
      </w:r>
    </w:p>
    <w:p w14:paraId="58C6CF9C" w14:textId="77777777" w:rsidR="00070011" w:rsidRDefault="00070011" w:rsidP="00070011">
      <w:pPr>
        <w:ind w:firstLine="0"/>
        <w:rPr>
          <w:lang w:val="en-US"/>
        </w:rPr>
      </w:pPr>
      <w:r>
        <w:rPr>
          <w:lang w:val="en-US"/>
        </w:rPr>
        <w:t>ANOVA Table</w:t>
      </w:r>
    </w:p>
    <w:tbl>
      <w:tblPr>
        <w:tblW w:w="5681" w:type="dxa"/>
        <w:tblLook w:val="04A0" w:firstRow="1" w:lastRow="0" w:firstColumn="1" w:lastColumn="0" w:noHBand="0" w:noVBand="1"/>
      </w:tblPr>
      <w:tblGrid>
        <w:gridCol w:w="921"/>
        <w:gridCol w:w="892"/>
        <w:gridCol w:w="819"/>
        <w:gridCol w:w="987"/>
        <w:gridCol w:w="924"/>
        <w:gridCol w:w="1138"/>
      </w:tblGrid>
      <w:tr w:rsidR="00070011" w:rsidRPr="00070011" w14:paraId="73FB4C04" w14:textId="77777777" w:rsidTr="00070011">
        <w:trPr>
          <w:trHeight w:val="320"/>
        </w:trPr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77DFE" w14:textId="77777777" w:rsidR="00070011" w:rsidRPr="00070011" w:rsidRDefault="00070011" w:rsidP="0007001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96FCF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33FAE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EA3C5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MSS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D80D3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F-Ratio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40AB4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070011" w:rsidRPr="00070011" w14:paraId="43907C8A" w14:textId="77777777" w:rsidTr="00070011">
        <w:trPr>
          <w:trHeight w:val="320"/>
        </w:trPr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13D" w14:textId="77777777" w:rsidR="00070011" w:rsidRPr="00070011" w:rsidRDefault="00070011" w:rsidP="00070011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A755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4E3B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0.6621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BEC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0.0441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1216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16.9977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960E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&lt; 0.001</w:t>
            </w:r>
          </w:p>
        </w:tc>
      </w:tr>
      <w:tr w:rsidR="00070011" w:rsidRPr="00070011" w14:paraId="55A046ED" w14:textId="77777777" w:rsidTr="00070011">
        <w:trPr>
          <w:trHeight w:val="320"/>
        </w:trPr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1BA" w14:textId="77777777" w:rsidR="00070011" w:rsidRPr="00070011" w:rsidRDefault="00070011" w:rsidP="00070011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4D03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27A9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0.5090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4162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0.0026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0EEA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F755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70011" w:rsidRPr="00070011" w14:paraId="7065A3CC" w14:textId="77777777" w:rsidTr="00070011">
        <w:trPr>
          <w:trHeight w:val="320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DE425" w14:textId="77777777" w:rsidR="00070011" w:rsidRPr="00070011" w:rsidRDefault="00070011" w:rsidP="00070011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5FE16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176FF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700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1.1711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EF453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FC5E7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82022" w14:textId="77777777" w:rsidR="00070011" w:rsidRPr="00070011" w:rsidRDefault="00070011" w:rsidP="0007001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0649B53C" w14:textId="77777777" w:rsidR="00070011" w:rsidRDefault="00070011" w:rsidP="00070011">
      <w:pPr>
        <w:ind w:firstLine="0"/>
        <w:rPr>
          <w:lang w:val="en-US"/>
        </w:rPr>
      </w:pPr>
    </w:p>
    <w:p w14:paraId="54BA7678" w14:textId="77777777" w:rsidR="00070011" w:rsidRDefault="00070011" w:rsidP="00070011">
      <w:pPr>
        <w:ind w:firstLine="0"/>
        <w:rPr>
          <w:lang w:val="en-US"/>
        </w:rPr>
      </w:pPr>
      <w:r>
        <w:rPr>
          <w:lang w:val="en-US"/>
        </w:rPr>
        <w:t xml:space="preserve">Pairwise test results.  </w:t>
      </w:r>
    </w:p>
    <w:tbl>
      <w:tblPr>
        <w:tblW w:w="522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</w:tblGrid>
      <w:tr w:rsidR="00070011" w:rsidRPr="00070011" w14:paraId="42371DB6" w14:textId="77777777" w:rsidTr="00070011">
        <w:trPr>
          <w:trHeight w:val="32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FB1DD" w14:textId="77777777" w:rsidR="00070011" w:rsidRPr="00070011" w:rsidRDefault="00070011" w:rsidP="00070011">
            <w:pPr>
              <w:spacing w:after="0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Significant pairwise tests (Tukey)</w:t>
            </w:r>
          </w:p>
        </w:tc>
      </w:tr>
      <w:tr w:rsidR="00BC2A53" w:rsidRPr="00070011" w14:paraId="4AFD6042" w14:textId="77777777" w:rsidTr="00070011">
        <w:trPr>
          <w:trHeight w:val="320"/>
        </w:trPr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CE28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Amphicyonidae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B74B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Caninae</w:t>
            </w:r>
            <w:proofErr w:type="spellEnd"/>
          </w:p>
        </w:tc>
      </w:tr>
      <w:tr w:rsidR="00BC2A53" w:rsidRPr="00070011" w14:paraId="4627EF31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5629DAA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Amphicyonidae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3476CDB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</w:tr>
      <w:tr w:rsidR="00BC2A53" w:rsidRPr="00070011" w14:paraId="39CF05AE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50FF848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Barbourofelidae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0B48E97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</w:tr>
      <w:tr w:rsidR="00BC2A53" w:rsidRPr="00070011" w14:paraId="72279144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619C159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Borophaginae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51B44B5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</w:tr>
      <w:tr w:rsidR="00BC2A53" w:rsidRPr="00070011" w14:paraId="662BF2FF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2FCE2C6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Borophaginae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A94B68B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255F11E9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F160E2F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Caninae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C2AE9FB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Mustelidae</w:t>
            </w:r>
          </w:p>
        </w:tc>
      </w:tr>
      <w:tr w:rsidR="00BC2A53" w:rsidRPr="00070011" w14:paraId="02A12C59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B3ED54F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Caninae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48A2458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Mustelinae</w:t>
            </w:r>
            <w:proofErr w:type="spellEnd"/>
          </w:p>
        </w:tc>
      </w:tr>
      <w:tr w:rsidR="00BC2A53" w:rsidRPr="00070011" w14:paraId="080E66FD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C2F06C7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Caninae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3240631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008FEDAE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B919B9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  <w:r w:rsidRPr="00070011">
              <w:rPr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C0A41EE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Amphicyonidae</w:t>
            </w:r>
          </w:p>
        </w:tc>
      </w:tr>
      <w:tr w:rsidR="00BC2A53" w:rsidRPr="00070011" w14:paraId="211539E7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C9DD1C0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  <w:r w:rsidRPr="00070011">
              <w:rPr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D848CAA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Barbourofelidae</w:t>
            </w:r>
            <w:proofErr w:type="spellEnd"/>
          </w:p>
        </w:tc>
      </w:tr>
      <w:tr w:rsidR="00BC2A53" w:rsidRPr="00070011" w14:paraId="2C81FA6A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65B1082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  <w:r w:rsidRPr="00070011">
              <w:rPr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E9530E8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Borophaginae</w:t>
            </w:r>
          </w:p>
        </w:tc>
      </w:tr>
      <w:tr w:rsidR="00BC2A53" w:rsidRPr="00070011" w14:paraId="03E654E2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1708EF3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  <w:r w:rsidRPr="00070011">
              <w:rPr>
                <w:lang w:val="en-US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628BCF9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Caninae</w:t>
            </w:r>
            <w:proofErr w:type="spellEnd"/>
          </w:p>
        </w:tc>
      </w:tr>
      <w:tr w:rsidR="00BC2A53" w:rsidRPr="00070011" w14:paraId="47C930A7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6530CF6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B250F50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Machairodontinae</w:t>
            </w:r>
            <w:proofErr w:type="spellEnd"/>
          </w:p>
        </w:tc>
      </w:tr>
      <w:tr w:rsidR="00BC2A53" w:rsidRPr="00070011" w14:paraId="64C790C7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C5C402D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A16B917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Mephitidae</w:t>
            </w:r>
            <w:proofErr w:type="spellEnd"/>
          </w:p>
        </w:tc>
      </w:tr>
      <w:tr w:rsidR="00BC2A53" w:rsidRPr="00070011" w14:paraId="2D38FBC1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70A11EF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85EF06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Mustelidae</w:t>
            </w:r>
          </w:p>
        </w:tc>
      </w:tr>
      <w:tr w:rsidR="00BC2A53" w:rsidRPr="00070011" w14:paraId="141D6669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E1EE34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201A4D6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Mustelinae</w:t>
            </w:r>
            <w:proofErr w:type="spellEnd"/>
          </w:p>
        </w:tc>
      </w:tr>
      <w:tr w:rsidR="00BC2A53" w:rsidRPr="00070011" w14:paraId="198555AE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6EE7442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4EED59A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Pantherinae</w:t>
            </w:r>
            <w:proofErr w:type="spellEnd"/>
          </w:p>
        </w:tc>
      </w:tr>
      <w:tr w:rsidR="00BC2A53" w:rsidRPr="00070011" w14:paraId="066CA02F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B34BACC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0EEDBA2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Procyonidae</w:t>
            </w:r>
          </w:p>
        </w:tc>
      </w:tr>
      <w:tr w:rsidR="00BC2A53" w:rsidRPr="00070011" w14:paraId="4FBD1815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049E5BF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DFF8C7A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56A40A73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451CFE6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Felinae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1A15E1A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Viverrinae</w:t>
            </w:r>
            <w:proofErr w:type="spellEnd"/>
          </w:p>
        </w:tc>
      </w:tr>
      <w:tr w:rsidR="00BC2A53" w:rsidRPr="00070011" w14:paraId="4BCE8CA3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E31B31E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3B181D5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Mephitidae</w:t>
            </w:r>
            <w:proofErr w:type="spellEnd"/>
          </w:p>
        </w:tc>
      </w:tr>
      <w:tr w:rsidR="00BC2A53" w:rsidRPr="00070011" w14:paraId="5E3FEC4C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DF63543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966225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M</w:t>
            </w:r>
            <w:bookmarkStart w:id="0" w:name="_GoBack"/>
            <w:bookmarkEnd w:id="0"/>
            <w:r w:rsidRPr="00070011">
              <w:rPr>
                <w:lang w:val="en-US"/>
              </w:rPr>
              <w:t>ustelidae</w:t>
            </w:r>
          </w:p>
        </w:tc>
      </w:tr>
      <w:tr w:rsidR="00BC2A53" w:rsidRPr="00070011" w14:paraId="668E333B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558FC25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lastRenderedPageBreak/>
              <w:t>Herpestidae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1CDFDCB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Mustelinae</w:t>
            </w:r>
            <w:proofErr w:type="spellEnd"/>
          </w:p>
        </w:tc>
      </w:tr>
      <w:tr w:rsidR="00BC2A53" w:rsidRPr="00070011" w14:paraId="2576C12E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8503A25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8D383DF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Procyonidae</w:t>
            </w:r>
          </w:p>
        </w:tc>
      </w:tr>
      <w:tr w:rsidR="00BC2A53" w:rsidRPr="00070011" w14:paraId="43D04EAC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7DDB9E8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Herpestidae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031DBF6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2E76698D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9670250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Hyaenidae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FD08B21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7C2D2EC3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FBC03BE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Machairodontinae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AE8485F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Mustelidae</w:t>
            </w:r>
          </w:p>
        </w:tc>
      </w:tr>
      <w:tr w:rsidR="00BC2A53" w:rsidRPr="00070011" w14:paraId="09F85901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C67EF4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Machairodontinae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A52EA6D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Mustelinae</w:t>
            </w:r>
            <w:proofErr w:type="spellEnd"/>
          </w:p>
        </w:tc>
      </w:tr>
      <w:tr w:rsidR="00BC2A53" w:rsidRPr="00070011" w14:paraId="3B5B1DD9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77B231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Machairodontinae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9FD741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17372DBD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194EDF7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Pantherinae</w:t>
            </w:r>
            <w:proofErr w:type="spellEnd"/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979F84B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02CEB362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AE272FE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Procyonidae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C62511E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</w:tr>
      <w:tr w:rsidR="00BC2A53" w:rsidRPr="00070011" w14:paraId="1D71159F" w14:textId="77777777" w:rsidTr="00070011">
        <w:trPr>
          <w:trHeight w:val="32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EC47504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r w:rsidRPr="00070011">
              <w:rPr>
                <w:lang w:val="en-US"/>
              </w:rPr>
              <w:t>Ursidae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1CA000E" w14:textId="77777777" w:rsidR="00BC2A53" w:rsidRPr="00070011" w:rsidRDefault="00BC2A53" w:rsidP="00070011">
            <w:pPr>
              <w:spacing w:after="0"/>
              <w:rPr>
                <w:lang w:val="en-US"/>
              </w:rPr>
            </w:pPr>
            <w:proofErr w:type="spellStart"/>
            <w:r w:rsidRPr="00070011">
              <w:rPr>
                <w:lang w:val="en-US"/>
              </w:rPr>
              <w:t>Viverrinae</w:t>
            </w:r>
            <w:proofErr w:type="spellEnd"/>
          </w:p>
        </w:tc>
      </w:tr>
    </w:tbl>
    <w:p w14:paraId="32C5FBFA" w14:textId="77777777" w:rsidR="00070011" w:rsidRPr="00070011" w:rsidRDefault="00070011" w:rsidP="00070011">
      <w:pPr>
        <w:rPr>
          <w:lang w:val="en-US"/>
        </w:rPr>
      </w:pPr>
    </w:p>
    <w:sectPr w:rsidR="00070011" w:rsidRPr="00070011" w:rsidSect="006246E4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2D14" w14:textId="77777777" w:rsidR="005E4F98" w:rsidRDefault="005E4F98" w:rsidP="00261752">
      <w:pPr>
        <w:spacing w:after="0"/>
      </w:pPr>
      <w:r>
        <w:separator/>
      </w:r>
    </w:p>
  </w:endnote>
  <w:endnote w:type="continuationSeparator" w:id="0">
    <w:p w14:paraId="37D64DE4" w14:textId="77777777" w:rsidR="005E4F98" w:rsidRDefault="005E4F98" w:rsidP="0026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GSoeiKakugothicUB">
    <w:panose1 w:val="020B0909000000000000"/>
    <w:charset w:val="80"/>
    <w:family w:val="modern"/>
    <w:notTrueType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lackJackRegular">
    <w:panose1 w:val="02000504030000020004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3C9D1" w14:textId="77777777" w:rsidR="00DF5AFD" w:rsidRPr="00AF2123" w:rsidRDefault="00AF2123" w:rsidP="00AF2123">
    <w:pPr>
      <w:pStyle w:val="Footer"/>
      <w:jc w:val="right"/>
      <w:rPr>
        <w:color w:val="7F7F7F" w:themeColor="text1" w:themeTint="80"/>
      </w:rPr>
    </w:pPr>
    <w:r w:rsidRPr="005E1720">
      <w:rPr>
        <w:color w:val="7F7F7F" w:themeColor="text1" w:themeTint="80"/>
      </w:rPr>
      <w:fldChar w:fldCharType="begin"/>
    </w:r>
    <w:r w:rsidRPr="005E1720">
      <w:rPr>
        <w:color w:val="7F7F7F" w:themeColor="text1" w:themeTint="80"/>
      </w:rPr>
      <w:instrText xml:space="preserve"> PAGE   \* MERGEFORMAT </w:instrText>
    </w:r>
    <w:r w:rsidRPr="005E1720">
      <w:rPr>
        <w:color w:val="7F7F7F" w:themeColor="text1" w:themeTint="80"/>
      </w:rPr>
      <w:fldChar w:fldCharType="separate"/>
    </w:r>
    <w:r w:rsidR="009008B4">
      <w:rPr>
        <w:noProof/>
        <w:color w:val="7F7F7F" w:themeColor="text1" w:themeTint="80"/>
      </w:rPr>
      <w:t>1</w:t>
    </w:r>
    <w:r w:rsidRPr="005E1720">
      <w:rPr>
        <w:noProof/>
        <w:color w:val="7F7F7F" w:themeColor="text1" w:themeTint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B4AE" w14:textId="77777777" w:rsidR="0004080A" w:rsidRPr="00AF2123" w:rsidRDefault="00174DB2" w:rsidP="00AF2123">
    <w:pPr>
      <w:pStyle w:val="Footer"/>
      <w:jc w:val="right"/>
      <w:rPr>
        <w:color w:val="7F7F7F" w:themeColor="text1" w:themeTint="80"/>
      </w:rPr>
    </w:pPr>
    <w:r w:rsidRPr="005E1720">
      <w:rPr>
        <w:color w:val="7F7F7F" w:themeColor="text1" w:themeTint="80"/>
      </w:rPr>
      <w:fldChar w:fldCharType="begin"/>
    </w:r>
    <w:r w:rsidRPr="005E1720">
      <w:rPr>
        <w:color w:val="7F7F7F" w:themeColor="text1" w:themeTint="80"/>
      </w:rPr>
      <w:instrText xml:space="preserve"> PAGE   \* MERGEFORMAT </w:instrText>
    </w:r>
    <w:r w:rsidRPr="005E1720">
      <w:rPr>
        <w:color w:val="7F7F7F" w:themeColor="text1" w:themeTint="80"/>
      </w:rPr>
      <w:fldChar w:fldCharType="separate"/>
    </w:r>
    <w:r w:rsidR="006246E4">
      <w:rPr>
        <w:noProof/>
        <w:color w:val="7F7F7F" w:themeColor="text1" w:themeTint="80"/>
      </w:rPr>
      <w:t>1</w:t>
    </w:r>
    <w:r w:rsidRPr="005E1720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B87CE" w14:textId="77777777" w:rsidR="005E4F98" w:rsidRDefault="005E4F98" w:rsidP="00261752">
      <w:pPr>
        <w:spacing w:after="0"/>
      </w:pPr>
      <w:r>
        <w:separator/>
      </w:r>
    </w:p>
  </w:footnote>
  <w:footnote w:type="continuationSeparator" w:id="0">
    <w:p w14:paraId="697530FE" w14:textId="77777777" w:rsidR="005E4F98" w:rsidRDefault="005E4F98" w:rsidP="00261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47BB" w14:textId="77777777" w:rsidR="0004080A" w:rsidRPr="00C51C6C" w:rsidRDefault="00B11B3F" w:rsidP="005E1720">
    <w:pPr>
      <w:pStyle w:val="Header"/>
      <w:tabs>
        <w:tab w:val="clear" w:pos="9360"/>
        <w:tab w:val="right" w:pos="9180"/>
      </w:tabs>
      <w:ind w:right="720"/>
      <w:rPr>
        <w:rFonts w:ascii="BlackJackRegular" w:hAnsi="BlackJackRegular"/>
        <w:color w:val="80431D" w:themeColor="accent5" w:themeShade="80"/>
        <w:sz w:val="32"/>
        <w:szCs w:val="32"/>
      </w:rPr>
    </w:pPr>
    <w:r w:rsidRPr="00C51C6C">
      <w:rPr>
        <w:noProof/>
        <w:color w:val="80431D" w:themeColor="accent5" w:themeShade="80"/>
        <w:sz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114333" wp14:editId="2C4BDC90">
              <wp:simplePos x="0" y="0"/>
              <wp:positionH relativeFrom="column">
                <wp:posOffset>5829300</wp:posOffset>
              </wp:positionH>
              <wp:positionV relativeFrom="paragraph">
                <wp:posOffset>-342900</wp:posOffset>
              </wp:positionV>
              <wp:extent cx="572135" cy="1143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93C67" w14:textId="77777777" w:rsidR="001C7CB1" w:rsidRDefault="001C7CB1"/>
                      </w:txbxContent>
                    </wps:txbx>
                    <wps:bodyPr rot="0" vert="horz" wrap="non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D7E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9pt;margin-top:-27pt;width:45.05pt;height:9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" filled="f" stroked="f">
              <v:textbox inset=",7.2pt,,7.2pt">
                <w:txbxContent>
                  <w:p w:rsidR="001C7CB1" w:rsidRDefault="001C7CB1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070011"/>
    <w:rsid w:val="0002657F"/>
    <w:rsid w:val="0004080A"/>
    <w:rsid w:val="00070011"/>
    <w:rsid w:val="00083752"/>
    <w:rsid w:val="00174DB2"/>
    <w:rsid w:val="0018311D"/>
    <w:rsid w:val="001C7CB1"/>
    <w:rsid w:val="00261752"/>
    <w:rsid w:val="00267259"/>
    <w:rsid w:val="00290D25"/>
    <w:rsid w:val="002A7598"/>
    <w:rsid w:val="00364F30"/>
    <w:rsid w:val="00423E42"/>
    <w:rsid w:val="004249FF"/>
    <w:rsid w:val="00480CC6"/>
    <w:rsid w:val="004A7A0F"/>
    <w:rsid w:val="005132A8"/>
    <w:rsid w:val="005176BB"/>
    <w:rsid w:val="005E1720"/>
    <w:rsid w:val="005E4F98"/>
    <w:rsid w:val="006246E4"/>
    <w:rsid w:val="00660202"/>
    <w:rsid w:val="006809C7"/>
    <w:rsid w:val="006B6F90"/>
    <w:rsid w:val="006D5FD3"/>
    <w:rsid w:val="00751897"/>
    <w:rsid w:val="00801A7C"/>
    <w:rsid w:val="00854545"/>
    <w:rsid w:val="00884280"/>
    <w:rsid w:val="008E4CF6"/>
    <w:rsid w:val="009008B4"/>
    <w:rsid w:val="00954257"/>
    <w:rsid w:val="00982097"/>
    <w:rsid w:val="00A10B46"/>
    <w:rsid w:val="00A46E5F"/>
    <w:rsid w:val="00A66F2C"/>
    <w:rsid w:val="00AD372F"/>
    <w:rsid w:val="00AF2123"/>
    <w:rsid w:val="00B00AB2"/>
    <w:rsid w:val="00B11B3F"/>
    <w:rsid w:val="00B24553"/>
    <w:rsid w:val="00B94654"/>
    <w:rsid w:val="00BC2A53"/>
    <w:rsid w:val="00BD5FA7"/>
    <w:rsid w:val="00C50931"/>
    <w:rsid w:val="00C51C6C"/>
    <w:rsid w:val="00D17E8B"/>
    <w:rsid w:val="00D6644C"/>
    <w:rsid w:val="00DF5AFD"/>
    <w:rsid w:val="00EA723E"/>
    <w:rsid w:val="00EC2C5E"/>
    <w:rsid w:val="00EC6C66"/>
    <w:rsid w:val="00F54C74"/>
    <w:rsid w:val="00F6630F"/>
    <w:rsid w:val="00F8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7E5E3"/>
  <w15:docId w15:val="{2A386070-CAE0-E846-84EA-31F807C1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46E4"/>
    <w:pPr>
      <w:spacing w:after="240"/>
      <w:ind w:firstLine="432"/>
    </w:pPr>
    <w:rPr>
      <w:rFonts w:ascii="Baskerville" w:hAnsi="Baskerville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6E4"/>
    <w:pPr>
      <w:keepNext/>
      <w:spacing w:before="840" w:after="480"/>
      <w:ind w:firstLine="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6E4"/>
    <w:pPr>
      <w:keepNext/>
      <w:spacing w:before="480"/>
      <w:ind w:firstLine="0"/>
      <w:outlineLvl w:val="1"/>
    </w:pPr>
    <w:rPr>
      <w:rFonts w:eastAsia="HGSoeiKakugothicUB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46E4"/>
    <w:pPr>
      <w:keepNext/>
      <w:spacing w:before="360"/>
      <w:ind w:firstLine="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246E4"/>
    <w:pPr>
      <w:keepNext/>
      <w:spacing w:before="240" w:after="120"/>
      <w:ind w:firstLine="0"/>
      <w:outlineLvl w:val="3"/>
    </w:pPr>
    <w:rPr>
      <w:rFonts w:eastAsia="Times New Roma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246E4"/>
    <w:pPr>
      <w:spacing w:before="240" w:after="60"/>
      <w:ind w:firstLine="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uiPriority w:val="37"/>
    <w:unhideWhenUsed/>
    <w:qFormat/>
    <w:rsid w:val="00083752"/>
    <w:pPr>
      <w:ind w:left="432" w:hanging="432"/>
    </w:pPr>
  </w:style>
  <w:style w:type="character" w:customStyle="1" w:styleId="Heading1Char">
    <w:name w:val="Heading 1 Char"/>
    <w:link w:val="Heading1"/>
    <w:uiPriority w:val="9"/>
    <w:rsid w:val="006246E4"/>
    <w:rPr>
      <w:rFonts w:ascii="Baskerville" w:eastAsia="Times New Roman" w:hAnsi="Baskerville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9"/>
    <w:rsid w:val="006246E4"/>
    <w:rPr>
      <w:rFonts w:ascii="Baskerville" w:eastAsia="HGSoeiKakugothicUB" w:hAnsi="Baskerville"/>
      <w:b/>
      <w:bCs/>
      <w:i/>
      <w:iCs/>
      <w:sz w:val="24"/>
      <w:szCs w:val="28"/>
      <w:lang w:val="en-GB"/>
    </w:rPr>
  </w:style>
  <w:style w:type="character" w:customStyle="1" w:styleId="Heading3Char">
    <w:name w:val="Heading 3 Char"/>
    <w:link w:val="Heading3"/>
    <w:rsid w:val="006246E4"/>
    <w:rPr>
      <w:rFonts w:ascii="Baskerville" w:eastAsia="Times New Roman" w:hAnsi="Baskerville"/>
      <w:b/>
      <w:bCs/>
      <w:sz w:val="22"/>
      <w:szCs w:val="26"/>
      <w:lang w:val="en-GB"/>
    </w:rPr>
  </w:style>
  <w:style w:type="character" w:customStyle="1" w:styleId="Heading4Char">
    <w:name w:val="Heading 4 Char"/>
    <w:link w:val="Heading4"/>
    <w:rsid w:val="006246E4"/>
    <w:rPr>
      <w:rFonts w:ascii="Baskerville" w:eastAsia="Times New Roman" w:hAnsi="Baskerville"/>
      <w:bCs/>
      <w:i/>
      <w:sz w:val="22"/>
      <w:szCs w:val="28"/>
      <w:lang w:val="en-GB"/>
    </w:rPr>
  </w:style>
  <w:style w:type="character" w:customStyle="1" w:styleId="Heading5Char">
    <w:name w:val="Heading 5 Char"/>
    <w:link w:val="Heading5"/>
    <w:rsid w:val="006246E4"/>
    <w:rPr>
      <w:rFonts w:ascii="Baskerville" w:eastAsia="Times New Roman" w:hAnsi="Baskerville"/>
      <w:b/>
      <w:bCs/>
      <w:i/>
      <w:i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617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261752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7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261752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1752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locked/>
    <w:rsid w:val="00A46E5F"/>
    <w:pPr>
      <w:spacing w:before="480" w:after="300"/>
      <w:ind w:firstLine="0"/>
      <w:contextualSpacing/>
    </w:pPr>
    <w:rPr>
      <w:rFonts w:eastAsia="HGSoeiKakugothicUB"/>
      <w:color w:val="515254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A46E5F"/>
    <w:rPr>
      <w:rFonts w:ascii="Baskerville" w:eastAsia="HGSoeiKakugothicUB" w:hAnsi="Baskerville"/>
      <w:color w:val="515254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qFormat/>
    <w:locked/>
    <w:rsid w:val="00290D25"/>
    <w:pPr>
      <w:numPr>
        <w:ilvl w:val="1"/>
      </w:numPr>
      <w:ind w:firstLine="432"/>
    </w:pPr>
    <w:rPr>
      <w:rFonts w:ascii="Franklin Gothic Medium" w:eastAsia="HGSoeiKakugothicUB" w:hAnsi="Franklin Gothic Medium"/>
      <w:i/>
      <w:iCs/>
      <w:color w:val="6D000E"/>
      <w:spacing w:val="15"/>
      <w:sz w:val="24"/>
    </w:rPr>
  </w:style>
  <w:style w:type="character" w:customStyle="1" w:styleId="SubtitleChar">
    <w:name w:val="Subtitle Char"/>
    <w:link w:val="Subtitle"/>
    <w:rsid w:val="00290D25"/>
    <w:rPr>
      <w:rFonts w:ascii="Franklin Gothic Medium" w:eastAsia="HGSoeiKakugothicUB" w:hAnsi="Franklin Gothic Medium" w:cs="Times New Roman"/>
      <w:i/>
      <w:iCs/>
      <w:color w:val="6D000E"/>
      <w:spacing w:val="15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80C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davidpolly/Library/Group%20Containers/UBF8T346G9.Office/User%20Content.localized/Templates.localized/Ordinary.dotx" TargetMode="External"/></Relationships>
</file>

<file path=word/theme/theme1.xml><?xml version="1.0" encoding="utf-8"?>
<a:theme xmlns:a="http://schemas.openxmlformats.org/drawingml/2006/main" name="IUB">
  <a:themeElements>
    <a:clrScheme name="IUB">
      <a:dk1>
        <a:sysClr val="windowText" lastClr="000000"/>
      </a:dk1>
      <a:lt1>
        <a:srgbClr val="C7C8CA"/>
      </a:lt1>
      <a:dk2>
        <a:srgbClr val="6D6E71"/>
      </a:dk2>
      <a:lt2>
        <a:srgbClr val="ECE2CC"/>
      </a:lt2>
      <a:accent1>
        <a:srgbClr val="B30838"/>
      </a:accent1>
      <a:accent2>
        <a:srgbClr val="3F84A7"/>
      </a:accent2>
      <a:accent3>
        <a:srgbClr val="6C679D"/>
      </a:accent3>
      <a:accent4>
        <a:srgbClr val="808A54"/>
      </a:accent4>
      <a:accent5>
        <a:srgbClr val="DB905F"/>
      </a:accent5>
      <a:accent6>
        <a:srgbClr val="000000"/>
      </a:accent6>
      <a:hlink>
        <a:srgbClr val="B30838"/>
      </a:hlink>
      <a:folHlink>
        <a:srgbClr val="6D6E71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Ordinary.dotx</Template>
  <TotalTime>44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David Polly</dc:creator>
  <cp:keywords/>
  <cp:lastModifiedBy>P. David Polly</cp:lastModifiedBy>
  <cp:revision>3</cp:revision>
  <cp:lastPrinted>2010-09-07T18:05:00Z</cp:lastPrinted>
  <dcterms:created xsi:type="dcterms:W3CDTF">2020-04-19T21:13:00Z</dcterms:created>
  <dcterms:modified xsi:type="dcterms:W3CDTF">2020-04-19T22:33:00Z</dcterms:modified>
</cp:coreProperties>
</file>