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422"/>
        <w:gridCol w:w="422"/>
        <w:gridCol w:w="422"/>
        <w:gridCol w:w="422"/>
      </w:tblGrid>
      <w:tr w:rsidR="00C45EAA" w:rsidRPr="00C45EAA" w:rsidTr="0025446A">
        <w:trPr>
          <w:trHeight w:val="214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C45EAA" w:rsidRPr="00C45EAA" w:rsidRDefault="00C45EAA" w:rsidP="00C45EAA"/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5EAA" w:rsidRPr="00C45EAA" w:rsidRDefault="00C45EAA" w:rsidP="00C45EAA">
            <w:pPr>
              <w:jc w:val="right"/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Cervidae</w:t>
            </w:r>
            <w:proofErr w:type="spellEnd"/>
            <w:r w:rsidRPr="00C45EAA">
              <w:rPr>
                <w:color w:val="000000"/>
              </w:rPr>
              <w:t xml:space="preserve"> </w:t>
            </w:r>
            <w:proofErr w:type="spellStart"/>
            <w:r w:rsidRPr="00C45EAA">
              <w:rPr>
                <w:color w:val="000000"/>
              </w:rPr>
              <w:t>indet</w:t>
            </w:r>
            <w:proofErr w:type="spellEnd"/>
            <w:r w:rsidRPr="00C45EAA">
              <w:rPr>
                <w:color w:val="000000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5EAA" w:rsidRPr="00C45EAA" w:rsidRDefault="00C45EAA" w:rsidP="00C45EAA">
            <w:pPr>
              <w:jc w:val="right"/>
              <w:rPr>
                <w:i/>
                <w:iCs/>
                <w:color w:val="000000"/>
              </w:rPr>
            </w:pPr>
            <w:proofErr w:type="spellStart"/>
            <w:r w:rsidRPr="00C45EAA">
              <w:rPr>
                <w:i/>
                <w:iCs/>
                <w:color w:val="000000"/>
              </w:rPr>
              <w:t>Micromeryx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5EAA" w:rsidRPr="00C45EAA" w:rsidRDefault="00C45EAA" w:rsidP="00C45EAA">
            <w:pPr>
              <w:jc w:val="right"/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Cervidae</w:t>
            </w:r>
            <w:proofErr w:type="spellEnd"/>
            <w:r w:rsidRPr="00C45EAA">
              <w:rPr>
                <w:color w:val="000000"/>
              </w:rPr>
              <w:t xml:space="preserve"> </w:t>
            </w:r>
            <w:proofErr w:type="spellStart"/>
            <w:r w:rsidRPr="00C45EAA">
              <w:rPr>
                <w:color w:val="000000"/>
              </w:rPr>
              <w:t>vel</w:t>
            </w:r>
            <w:proofErr w:type="spellEnd"/>
            <w:r w:rsidRPr="00C45EAA">
              <w:rPr>
                <w:color w:val="000000"/>
              </w:rPr>
              <w:t xml:space="preserve"> </w:t>
            </w:r>
            <w:proofErr w:type="spellStart"/>
            <w:r w:rsidRPr="00C45EAA">
              <w:rPr>
                <w:color w:val="000000"/>
              </w:rPr>
              <w:t>Bovidae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5EAA" w:rsidRPr="00C45EAA" w:rsidRDefault="00C45EAA" w:rsidP="00C45EAA">
            <w:pPr>
              <w:jc w:val="right"/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Ruminantia</w:t>
            </w:r>
            <w:proofErr w:type="spellEnd"/>
            <w:r w:rsidRPr="00C45EAA">
              <w:rPr>
                <w:color w:val="000000"/>
              </w:rPr>
              <w:t xml:space="preserve"> </w:t>
            </w:r>
            <w:proofErr w:type="spellStart"/>
            <w:r w:rsidRPr="00C45EAA">
              <w:rPr>
                <w:color w:val="000000"/>
              </w:rPr>
              <w:t>indet</w:t>
            </w:r>
            <w:proofErr w:type="spellEnd"/>
            <w:r w:rsidRPr="00C45EAA">
              <w:rPr>
                <w:color w:val="000000"/>
              </w:rPr>
              <w:t>.</w:t>
            </w:r>
          </w:p>
        </w:tc>
      </w:tr>
      <w:tr w:rsidR="00C45EAA" w:rsidRPr="00C45EAA" w:rsidTr="0025446A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EAA" w:rsidRPr="00C45EAA" w:rsidRDefault="00C45EAA" w:rsidP="00C45EAA">
            <w:pPr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Felsötàrkàny</w:t>
            </w:r>
            <w:proofErr w:type="spellEnd"/>
            <w:r w:rsidRPr="00C45EAA">
              <w:rPr>
                <w:color w:val="000000"/>
              </w:rPr>
              <w:t xml:space="preserve"> 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</w:tr>
      <w:tr w:rsidR="00C45EAA" w:rsidRPr="00C45EAA" w:rsidTr="0025446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EAA" w:rsidRPr="00C45EAA" w:rsidRDefault="00C45EAA" w:rsidP="00C45EAA">
            <w:pPr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Felsötàrkàny</w:t>
            </w:r>
            <w:proofErr w:type="spellEnd"/>
            <w:r w:rsidRPr="00C45EAA">
              <w:rPr>
                <w:color w:val="000000"/>
              </w:rPr>
              <w:t xml:space="preserve"> 2/3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</w:tr>
      <w:tr w:rsidR="00C45EAA" w:rsidRPr="00C45EAA" w:rsidTr="0025446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EAA" w:rsidRPr="00C45EAA" w:rsidRDefault="00C45EAA" w:rsidP="00C45EAA">
            <w:pPr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Felsötàrkàny</w:t>
            </w:r>
            <w:proofErr w:type="spellEnd"/>
            <w:r w:rsidRPr="00C45EAA">
              <w:rPr>
                <w:color w:val="000000"/>
              </w:rPr>
              <w:t xml:space="preserve"> 2/7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</w:tr>
      <w:tr w:rsidR="00C45EAA" w:rsidRPr="00C45EAA" w:rsidTr="0025446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EAA" w:rsidRPr="00C45EAA" w:rsidRDefault="00C45EAA" w:rsidP="00C45EAA">
            <w:pPr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Felsötàrkàny</w:t>
            </w:r>
            <w:proofErr w:type="spellEnd"/>
            <w:r w:rsidRPr="00C45EAA">
              <w:rPr>
                <w:color w:val="000000"/>
              </w:rPr>
              <w:t xml:space="preserve"> 3/2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</w:tr>
      <w:tr w:rsidR="00C45EAA" w:rsidRPr="00C45EAA" w:rsidTr="0025446A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EAA" w:rsidRPr="00C45EAA" w:rsidRDefault="00C45EAA" w:rsidP="00C45EAA">
            <w:pPr>
              <w:rPr>
                <w:color w:val="000000"/>
              </w:rPr>
            </w:pPr>
            <w:proofErr w:type="spellStart"/>
            <w:r w:rsidRPr="00C45EAA">
              <w:rPr>
                <w:color w:val="000000"/>
              </w:rPr>
              <w:t>Mátraszőlős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AA" w:rsidRPr="00C45EAA" w:rsidRDefault="00C45EAA" w:rsidP="00C45EAA">
            <w:pPr>
              <w:jc w:val="center"/>
              <w:rPr>
                <w:color w:val="000000"/>
              </w:rPr>
            </w:pPr>
            <w:r w:rsidRPr="00C45EAA">
              <w:rPr>
                <w:color w:val="000000"/>
              </w:rPr>
              <w:t>x</w:t>
            </w:r>
          </w:p>
        </w:tc>
        <w:bookmarkStart w:id="0" w:name="_GoBack"/>
        <w:bookmarkEnd w:id="0"/>
      </w:tr>
    </w:tbl>
    <w:p w:rsidR="00C45EAA" w:rsidRDefault="00C45EAA" w:rsidP="00015A67">
      <w:pPr>
        <w:spacing w:line="480" w:lineRule="auto"/>
        <w:rPr>
          <w:b/>
          <w:lang w:val="en-GB"/>
        </w:rPr>
      </w:pPr>
    </w:p>
    <w:p w:rsidR="00C45EAA" w:rsidRDefault="00C45EAA" w:rsidP="00015A67">
      <w:pPr>
        <w:spacing w:line="480" w:lineRule="auto"/>
        <w:rPr>
          <w:b/>
          <w:lang w:val="en-GB"/>
        </w:rPr>
      </w:pPr>
    </w:p>
    <w:p w:rsidR="00015A67" w:rsidRPr="00A07C22" w:rsidRDefault="00015A67" w:rsidP="00015A67">
      <w:pPr>
        <w:spacing w:line="480" w:lineRule="auto"/>
        <w:rPr>
          <w:b/>
          <w:lang w:val="en-GB"/>
        </w:rPr>
      </w:pPr>
      <w:r w:rsidRPr="00A968AC">
        <w:rPr>
          <w:b/>
          <w:lang w:val="en-GB"/>
        </w:rPr>
        <w:t xml:space="preserve">Site: </w:t>
      </w:r>
      <w:proofErr w:type="spellStart"/>
      <w:r w:rsidR="00A968AC" w:rsidRPr="00A968AC">
        <w:rPr>
          <w:b/>
          <w:lang w:val="en-GB"/>
        </w:rPr>
        <w:t>Felsőtárkány</w:t>
      </w:r>
      <w:proofErr w:type="spellEnd"/>
      <w:r w:rsidRPr="00A07C22">
        <w:rPr>
          <w:b/>
          <w:lang w:val="en-GB"/>
        </w:rPr>
        <w:t xml:space="preserve"> 1</w:t>
      </w:r>
    </w:p>
    <w:p w:rsidR="00015A67" w:rsidRDefault="00015A67" w:rsidP="00015A67">
      <w:pPr>
        <w:spacing w:line="480" w:lineRule="auto"/>
        <w:rPr>
          <w:lang w:val="pt-BR"/>
        </w:rPr>
      </w:pPr>
      <w:r w:rsidRPr="00210335">
        <w:rPr>
          <w:lang w:val="pt-BR"/>
        </w:rPr>
        <w:t xml:space="preserve">6, </w:t>
      </w:r>
      <w:r>
        <w:rPr>
          <w:lang w:val="pt-BR"/>
        </w:rPr>
        <w:t xml:space="preserve">Pecora, </w:t>
      </w:r>
      <w:r w:rsidRPr="00210335">
        <w:rPr>
          <w:lang w:val="pt-BR"/>
        </w:rPr>
        <w:t>Cervidae, dex m3</w:t>
      </w:r>
    </w:p>
    <w:p w:rsidR="00015A67" w:rsidRDefault="00015A67" w:rsidP="00015A67">
      <w:pPr>
        <w:spacing w:line="480" w:lineRule="auto"/>
        <w:rPr>
          <w:lang w:val="pt-BR"/>
        </w:rPr>
      </w:pPr>
      <w:r w:rsidRPr="003F0D64">
        <w:rPr>
          <w:lang w:val="pt-BR"/>
        </w:rPr>
        <w:t xml:space="preserve">7, Pecora, Moschidae, </w:t>
      </w:r>
      <w:r w:rsidRPr="003F0D64">
        <w:rPr>
          <w:i/>
          <w:lang w:val="pt-BR"/>
        </w:rPr>
        <w:t>Micromeryx</w:t>
      </w:r>
      <w:r w:rsidRPr="003F0D64">
        <w:rPr>
          <w:lang w:val="pt-BR"/>
        </w:rPr>
        <w:t>, dex D3</w:t>
      </w:r>
    </w:p>
    <w:p w:rsidR="00015A67" w:rsidRPr="00A07C22" w:rsidRDefault="00015A67" w:rsidP="00015A67">
      <w:pPr>
        <w:spacing w:line="480" w:lineRule="auto"/>
        <w:rPr>
          <w:lang w:val="pt-BR"/>
        </w:rPr>
      </w:pPr>
    </w:p>
    <w:p w:rsidR="00015A67" w:rsidRPr="00A07C22" w:rsidRDefault="00015A67" w:rsidP="00015A67">
      <w:pPr>
        <w:spacing w:line="480" w:lineRule="auto"/>
        <w:rPr>
          <w:b/>
          <w:lang w:val="pt-BR"/>
        </w:rPr>
      </w:pPr>
      <w:r w:rsidRPr="00A968AC">
        <w:rPr>
          <w:b/>
          <w:lang w:val="pt-BR"/>
        </w:rPr>
        <w:t>Site:</w:t>
      </w:r>
      <w:r>
        <w:rPr>
          <w:b/>
          <w:lang w:val="pt-BR"/>
        </w:rPr>
        <w:t xml:space="preserve"> </w:t>
      </w:r>
      <w:proofErr w:type="spellStart"/>
      <w:r w:rsidR="00A968AC" w:rsidRPr="00A968AC">
        <w:rPr>
          <w:b/>
          <w:lang w:val="en-GB"/>
        </w:rPr>
        <w:t>Felsőtárkány</w:t>
      </w:r>
      <w:proofErr w:type="spellEnd"/>
      <w:r w:rsidR="00A968AC">
        <w:rPr>
          <w:b/>
          <w:lang w:val="en-GB"/>
        </w:rPr>
        <w:t>-</w:t>
      </w:r>
      <w:r w:rsidR="00A968AC" w:rsidRPr="00A07C22">
        <w:rPr>
          <w:b/>
          <w:lang w:val="pt-BR"/>
        </w:rPr>
        <w:t>Feln</w:t>
      </w:r>
      <w:r w:rsidR="00A968AC">
        <w:rPr>
          <w:b/>
          <w:lang w:val="pt-BR"/>
        </w:rPr>
        <w:t>é</w:t>
      </w:r>
      <w:r w:rsidR="00A968AC" w:rsidRPr="00A07C22">
        <w:rPr>
          <w:b/>
          <w:lang w:val="pt-BR"/>
        </w:rPr>
        <w:t>met</w:t>
      </w:r>
      <w:r w:rsidRPr="00A07C22">
        <w:rPr>
          <w:b/>
          <w:lang w:val="pt-BR"/>
        </w:rPr>
        <w:t xml:space="preserve"> 2/3</w:t>
      </w:r>
    </w:p>
    <w:p w:rsidR="00015A67" w:rsidRPr="00A07C22" w:rsidRDefault="00015A67" w:rsidP="00015A67">
      <w:pPr>
        <w:spacing w:line="480" w:lineRule="auto"/>
        <w:rPr>
          <w:lang w:val="pt-BR"/>
        </w:rPr>
      </w:pPr>
      <w:r w:rsidRPr="00A07C22">
        <w:rPr>
          <w:lang w:val="pt-BR"/>
        </w:rPr>
        <w:t xml:space="preserve">13, Pecora, </w:t>
      </w:r>
      <w:r w:rsidRPr="00641409">
        <w:rPr>
          <w:lang w:val="pt-BR"/>
        </w:rPr>
        <w:t>Bovidae indet. vel Cervidae indet.</w:t>
      </w:r>
      <w:r>
        <w:rPr>
          <w:lang w:val="pt-BR"/>
        </w:rPr>
        <w:t xml:space="preserve">, </w:t>
      </w:r>
      <w:r w:rsidRPr="00A07C22">
        <w:rPr>
          <w:lang w:val="pt-BR"/>
        </w:rPr>
        <w:t xml:space="preserve">dex i1 or i2 </w:t>
      </w:r>
    </w:p>
    <w:p w:rsidR="00015A67" w:rsidRPr="00A07C22" w:rsidRDefault="00015A67" w:rsidP="00015A67">
      <w:pPr>
        <w:spacing w:line="480" w:lineRule="auto"/>
        <w:rPr>
          <w:lang w:val="pt-BR"/>
        </w:rPr>
      </w:pPr>
      <w:r w:rsidRPr="00A07C22">
        <w:rPr>
          <w:lang w:val="pt-BR"/>
        </w:rPr>
        <w:t xml:space="preserve">14, Pecora, Moschidae, </w:t>
      </w:r>
      <w:r w:rsidRPr="00A07C22">
        <w:rPr>
          <w:i/>
          <w:lang w:val="pt-BR"/>
        </w:rPr>
        <w:t>Micromeryx</w:t>
      </w:r>
      <w:r w:rsidRPr="00A07C22">
        <w:rPr>
          <w:lang w:val="pt-BR"/>
        </w:rPr>
        <w:t>, dex D4</w:t>
      </w:r>
    </w:p>
    <w:p w:rsidR="00015A67" w:rsidRDefault="00015A67" w:rsidP="00015A67">
      <w:pPr>
        <w:spacing w:line="480" w:lineRule="auto"/>
        <w:rPr>
          <w:lang w:val="pt-BR"/>
        </w:rPr>
      </w:pPr>
      <w:r w:rsidRPr="00641409">
        <w:rPr>
          <w:lang w:val="pt-BR"/>
        </w:rPr>
        <w:t>15, Pecora, Cervidae indet., dex p2</w:t>
      </w:r>
    </w:p>
    <w:p w:rsidR="00015A67" w:rsidRPr="00015A67" w:rsidRDefault="00015A67" w:rsidP="00015A67">
      <w:pPr>
        <w:spacing w:line="480" w:lineRule="auto"/>
        <w:rPr>
          <w:lang w:val="pt-BR"/>
        </w:rPr>
      </w:pPr>
      <w:r w:rsidRPr="00015A67">
        <w:rPr>
          <w:lang w:val="pt-BR"/>
        </w:rPr>
        <w:t>17, Pecora, Cervidae, dex mandibular fragment with alveols of  p2, p3-p4, m2-m3</w:t>
      </w:r>
    </w:p>
    <w:p w:rsidR="00015A67" w:rsidRDefault="00015A67" w:rsidP="00015A67">
      <w:pPr>
        <w:spacing w:line="480" w:lineRule="auto"/>
        <w:rPr>
          <w:lang w:val="pt-BR"/>
        </w:rPr>
      </w:pPr>
      <w:r w:rsidRPr="00A07C22">
        <w:rPr>
          <w:lang w:val="pt-BR"/>
        </w:rPr>
        <w:t>19, Ruminantia, sin os magnum</w:t>
      </w:r>
    </w:p>
    <w:p w:rsidR="00015A67" w:rsidRPr="00A07C22" w:rsidRDefault="00015A67" w:rsidP="00015A67">
      <w:pPr>
        <w:spacing w:line="480" w:lineRule="auto"/>
        <w:rPr>
          <w:lang w:val="pt-BR"/>
        </w:rPr>
      </w:pPr>
      <w:r>
        <w:rPr>
          <w:lang w:val="pt-BR"/>
        </w:rPr>
        <w:t>24, VI.17, Ruminantia, Cervidae, dex caput mandibulae</w:t>
      </w:r>
    </w:p>
    <w:p w:rsidR="00015A67" w:rsidRPr="00A07C22" w:rsidRDefault="00015A67" w:rsidP="00015A67">
      <w:pPr>
        <w:spacing w:line="480" w:lineRule="auto"/>
        <w:rPr>
          <w:lang w:val="pt-BR"/>
        </w:rPr>
      </w:pPr>
    </w:p>
    <w:p w:rsidR="00015A67" w:rsidRPr="00A07C22" w:rsidRDefault="00015A67" w:rsidP="00015A67">
      <w:pPr>
        <w:spacing w:line="480" w:lineRule="auto"/>
        <w:rPr>
          <w:b/>
          <w:lang w:val="pt-BR"/>
        </w:rPr>
      </w:pPr>
      <w:r w:rsidRPr="00A968AC">
        <w:rPr>
          <w:b/>
          <w:lang w:val="pt-BR"/>
        </w:rPr>
        <w:t>Site:</w:t>
      </w:r>
      <w:r w:rsidRPr="00A07C22">
        <w:rPr>
          <w:lang w:val="pt-BR"/>
        </w:rPr>
        <w:t xml:space="preserve"> </w:t>
      </w:r>
      <w:r w:rsidR="00A968AC" w:rsidRPr="00C45EAA">
        <w:rPr>
          <w:b/>
          <w:lang w:val="pt-BR"/>
        </w:rPr>
        <w:t>Felsőtárkány-</w:t>
      </w:r>
      <w:r w:rsidR="00A968AC" w:rsidRPr="00A07C22">
        <w:rPr>
          <w:b/>
          <w:lang w:val="pt-BR"/>
        </w:rPr>
        <w:t>Feln</w:t>
      </w:r>
      <w:r w:rsidR="00A968AC">
        <w:rPr>
          <w:b/>
          <w:lang w:val="pt-BR"/>
        </w:rPr>
        <w:t>é</w:t>
      </w:r>
      <w:r w:rsidR="00A968AC" w:rsidRPr="00A07C22">
        <w:rPr>
          <w:b/>
          <w:lang w:val="pt-BR"/>
        </w:rPr>
        <w:t xml:space="preserve">met </w:t>
      </w:r>
      <w:r w:rsidR="00A968AC">
        <w:rPr>
          <w:b/>
          <w:lang w:val="pt-BR"/>
        </w:rPr>
        <w:t>2/7</w:t>
      </w:r>
      <w:r w:rsidRPr="00A07C22">
        <w:rPr>
          <w:b/>
          <w:lang w:val="pt-BR"/>
        </w:rPr>
        <w:t xml:space="preserve"> 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 xml:space="preserve">10, Pecora, </w:t>
      </w:r>
      <w:bookmarkStart w:id="1" w:name="OLE_LINK1"/>
      <w:bookmarkStart w:id="2" w:name="OLE_LINK2"/>
      <w:r w:rsidRPr="00A07C22">
        <w:rPr>
          <w:lang w:val="es-ES"/>
        </w:rPr>
        <w:t xml:space="preserve">Bovidae indet. vel Cervidae indet., </w:t>
      </w:r>
      <w:bookmarkEnd w:id="1"/>
      <w:bookmarkEnd w:id="2"/>
      <w:r w:rsidRPr="00A07C22">
        <w:rPr>
          <w:lang w:val="es-ES"/>
        </w:rPr>
        <w:t>almost complete metatarsal III+IV, distal end missing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 xml:space="preserve">9, Pecora, </w:t>
      </w:r>
      <w:bookmarkStart w:id="3" w:name="OLE_LINK3"/>
      <w:r w:rsidRPr="00A07C22">
        <w:rPr>
          <w:lang w:val="es-ES"/>
        </w:rPr>
        <w:t>Bovidae indet. vel Cervidae indet.</w:t>
      </w:r>
      <w:bookmarkEnd w:id="3"/>
      <w:r w:rsidRPr="00A07C22">
        <w:rPr>
          <w:lang w:val="es-ES"/>
        </w:rPr>
        <w:t>, fairly complete Calcaneus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11, Pecora, Bovidae indet. vel Cervidae indet., distal phalange</w:t>
      </w:r>
    </w:p>
    <w:p w:rsidR="00015A67" w:rsidRPr="00A07C22" w:rsidRDefault="00015A67" w:rsidP="00015A67">
      <w:pPr>
        <w:spacing w:line="480" w:lineRule="auto"/>
        <w:rPr>
          <w:lang w:val="es-ES"/>
        </w:rPr>
      </w:pPr>
    </w:p>
    <w:p w:rsidR="00015A67" w:rsidRPr="00A07C22" w:rsidRDefault="00015A67" w:rsidP="00015A67">
      <w:pPr>
        <w:spacing w:line="480" w:lineRule="auto"/>
        <w:rPr>
          <w:b/>
          <w:lang w:val="es-ES"/>
        </w:rPr>
      </w:pPr>
      <w:r w:rsidRPr="00A968AC">
        <w:rPr>
          <w:b/>
          <w:lang w:val="es-ES"/>
        </w:rPr>
        <w:t>Site:</w:t>
      </w:r>
      <w:r>
        <w:rPr>
          <w:b/>
          <w:lang w:val="es-ES"/>
        </w:rPr>
        <w:t xml:space="preserve"> </w:t>
      </w:r>
      <w:r w:rsidR="00A968AC" w:rsidRPr="00C45EAA">
        <w:rPr>
          <w:b/>
          <w:lang w:val="es-ES"/>
        </w:rPr>
        <w:t>Felsőtárkány</w:t>
      </w:r>
      <w:r w:rsidRPr="00A07C22">
        <w:rPr>
          <w:b/>
          <w:lang w:val="es-ES"/>
        </w:rPr>
        <w:t xml:space="preserve"> 3/2</w:t>
      </w:r>
    </w:p>
    <w:p w:rsidR="00015A67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1, Pecora, Cervidae, sin p2</w:t>
      </w:r>
    </w:p>
    <w:p w:rsidR="00015A67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2, Pecora</w:t>
      </w:r>
      <w:r>
        <w:rPr>
          <w:lang w:val="es-ES"/>
        </w:rPr>
        <w:t>,</w:t>
      </w:r>
      <w:r w:rsidRPr="00A07C22">
        <w:rPr>
          <w:lang w:val="es-ES"/>
        </w:rPr>
        <w:t xml:space="preserve"> Cervidae, dex d3 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 xml:space="preserve">3, </w:t>
      </w:r>
      <w:r>
        <w:rPr>
          <w:lang w:val="es-ES"/>
        </w:rPr>
        <w:t xml:space="preserve">Pecora, Moschidae, </w:t>
      </w:r>
      <w:r w:rsidRPr="00A07C22">
        <w:rPr>
          <w:i/>
          <w:lang w:val="es-ES"/>
        </w:rPr>
        <w:t>Micromeryx</w:t>
      </w:r>
      <w:r w:rsidRPr="00A07C22">
        <w:rPr>
          <w:lang w:val="es-ES"/>
        </w:rPr>
        <w:t>, sin M2/3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 xml:space="preserve">4, </w:t>
      </w:r>
      <w:r>
        <w:rPr>
          <w:lang w:val="es-ES"/>
        </w:rPr>
        <w:t xml:space="preserve">Pecora, Moschidae, </w:t>
      </w:r>
      <w:r w:rsidRPr="00A07C22">
        <w:rPr>
          <w:i/>
          <w:lang w:val="es-ES"/>
        </w:rPr>
        <w:t>Micromeryx</w:t>
      </w:r>
      <w:r w:rsidRPr="00A07C22">
        <w:rPr>
          <w:lang w:val="es-ES"/>
        </w:rPr>
        <w:t>, sin P4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 xml:space="preserve">5, </w:t>
      </w:r>
      <w:r>
        <w:rPr>
          <w:lang w:val="es-ES"/>
        </w:rPr>
        <w:t xml:space="preserve">Pecora, Moschidae, </w:t>
      </w:r>
      <w:r w:rsidRPr="00A07C22">
        <w:rPr>
          <w:i/>
          <w:lang w:val="es-ES"/>
        </w:rPr>
        <w:t>Micromeryx</w:t>
      </w:r>
      <w:r w:rsidRPr="00A07C22">
        <w:rPr>
          <w:lang w:val="es-ES"/>
        </w:rPr>
        <w:t>, sin M1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8, Pecora, Bovidae indet. vel Cervidae indet.</w:t>
      </w:r>
      <w:r>
        <w:rPr>
          <w:lang w:val="es-ES"/>
        </w:rPr>
        <w:t xml:space="preserve">, </w:t>
      </w:r>
      <w:r w:rsidRPr="00A07C22">
        <w:rPr>
          <w:lang w:val="es-ES"/>
        </w:rPr>
        <w:t>sin astragalus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12, Pecora, Cervidae, sin d2</w:t>
      </w:r>
    </w:p>
    <w:p w:rsidR="00015A67" w:rsidRDefault="00015A67" w:rsidP="00015A67">
      <w:pPr>
        <w:spacing w:line="480" w:lineRule="auto"/>
        <w:rPr>
          <w:lang w:val="en-GB"/>
        </w:rPr>
      </w:pPr>
      <w:r w:rsidRPr="00EA7D1E">
        <w:rPr>
          <w:lang w:val="en-GB"/>
        </w:rPr>
        <w:t xml:space="preserve">18, </w:t>
      </w:r>
      <w:proofErr w:type="spellStart"/>
      <w:r>
        <w:rPr>
          <w:lang w:val="en-GB"/>
        </w:rPr>
        <w:t>Pecora</w:t>
      </w:r>
      <w:proofErr w:type="spellEnd"/>
      <w:r>
        <w:rPr>
          <w:lang w:val="en-GB"/>
        </w:rPr>
        <w:t xml:space="preserve">, </w:t>
      </w:r>
      <w:proofErr w:type="spellStart"/>
      <w:r w:rsidRPr="00EA7D1E">
        <w:rPr>
          <w:lang w:val="en-GB"/>
        </w:rPr>
        <w:t>Moschidae</w:t>
      </w:r>
      <w:proofErr w:type="spellEnd"/>
      <w:r w:rsidRPr="00EA7D1E">
        <w:rPr>
          <w:lang w:val="en-GB"/>
        </w:rPr>
        <w:t xml:space="preserve">, </w:t>
      </w:r>
      <w:proofErr w:type="spellStart"/>
      <w:r w:rsidRPr="00EA7D1E">
        <w:rPr>
          <w:i/>
          <w:lang w:val="en-GB"/>
        </w:rPr>
        <w:t>Micromeryx</w:t>
      </w:r>
      <w:proofErr w:type="spellEnd"/>
      <w:r>
        <w:rPr>
          <w:i/>
          <w:lang w:val="en-GB"/>
        </w:rPr>
        <w:t>,</w:t>
      </w:r>
      <w:r w:rsidRPr="00EA7D1E">
        <w:rPr>
          <w:lang w:val="en-GB"/>
        </w:rPr>
        <w:t xml:space="preserve"> sin fragmentary of mandible with</w:t>
      </w:r>
      <w:r>
        <w:rPr>
          <w:lang w:val="en-GB"/>
        </w:rPr>
        <w:t xml:space="preserve"> </w:t>
      </w:r>
      <w:r w:rsidRPr="00EA7D1E">
        <w:rPr>
          <w:lang w:val="en-GB"/>
        </w:rPr>
        <w:t>m1 + m</w:t>
      </w:r>
      <w:r>
        <w:rPr>
          <w:lang w:val="en-GB"/>
        </w:rPr>
        <w:t>2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20, 2003.808., Pecora, Cervidae, fragmentary sin M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21, 2003.808., Pecora, Cervidae, fragmentary sin D4</w:t>
      </w:r>
    </w:p>
    <w:p w:rsidR="00015A67" w:rsidRPr="00A07C22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22, 2003.808., Pecora, Cervidae, fragmentary dex M</w:t>
      </w:r>
    </w:p>
    <w:p w:rsidR="00015A67" w:rsidRDefault="00015A67" w:rsidP="00015A67">
      <w:pPr>
        <w:spacing w:line="480" w:lineRule="auto"/>
        <w:rPr>
          <w:lang w:val="es-ES"/>
        </w:rPr>
      </w:pPr>
      <w:r w:rsidRPr="00A07C22">
        <w:rPr>
          <w:lang w:val="es-ES"/>
        </w:rPr>
        <w:t>23, 2003.809. Pecora, Cervidae, dex m1 or m2</w:t>
      </w:r>
    </w:p>
    <w:p w:rsidR="00015A67" w:rsidRPr="00C6601A" w:rsidRDefault="00015A67" w:rsidP="00015A67">
      <w:pPr>
        <w:spacing w:line="480" w:lineRule="auto"/>
        <w:rPr>
          <w:lang w:val="en-GB"/>
        </w:rPr>
      </w:pPr>
      <w:r>
        <w:rPr>
          <w:lang w:val="en-GB"/>
        </w:rPr>
        <w:t xml:space="preserve">2003.808. </w:t>
      </w:r>
      <w:proofErr w:type="gramStart"/>
      <w:r>
        <w:rPr>
          <w:lang w:val="en-GB"/>
        </w:rPr>
        <w:t>many</w:t>
      </w:r>
      <w:proofErr w:type="gramEnd"/>
      <w:r>
        <w:rPr>
          <w:lang w:val="en-GB"/>
        </w:rPr>
        <w:t xml:space="preserve"> little tooth fragments mostly from molars and mostly from </w:t>
      </w:r>
      <w:proofErr w:type="spellStart"/>
      <w:r>
        <w:rPr>
          <w:lang w:val="en-GB"/>
        </w:rPr>
        <w:t>cervids</w:t>
      </w:r>
      <w:proofErr w:type="spellEnd"/>
    </w:p>
    <w:p w:rsidR="00015A67" w:rsidRPr="00C6601A" w:rsidRDefault="00015A67" w:rsidP="00015A67">
      <w:pPr>
        <w:spacing w:line="480" w:lineRule="auto"/>
        <w:rPr>
          <w:lang w:val="en-GB"/>
        </w:rPr>
      </w:pPr>
    </w:p>
    <w:p w:rsidR="00015A67" w:rsidRPr="00A968AC" w:rsidRDefault="00015A67" w:rsidP="00015A67">
      <w:pPr>
        <w:spacing w:line="480" w:lineRule="auto"/>
        <w:rPr>
          <w:b/>
          <w:lang w:val="pt-BR"/>
        </w:rPr>
      </w:pPr>
      <w:r w:rsidRPr="00A968AC">
        <w:rPr>
          <w:b/>
          <w:lang w:val="pt-BR"/>
        </w:rPr>
        <w:t xml:space="preserve">Site: </w:t>
      </w:r>
      <w:proofErr w:type="spellStart"/>
      <w:r w:rsidR="00A968AC" w:rsidRPr="00A968AC">
        <w:rPr>
          <w:b/>
          <w:lang w:val="en-GB"/>
        </w:rPr>
        <w:t>Mátraszőlős</w:t>
      </w:r>
      <w:proofErr w:type="spellEnd"/>
      <w:r w:rsidRPr="00A968AC">
        <w:rPr>
          <w:b/>
          <w:lang w:val="pt-BR"/>
        </w:rPr>
        <w:t xml:space="preserve"> 2/Z </w:t>
      </w:r>
    </w:p>
    <w:p w:rsidR="00015A67" w:rsidRPr="00A07C22" w:rsidRDefault="00015A67" w:rsidP="00015A67">
      <w:pPr>
        <w:spacing w:line="480" w:lineRule="auto"/>
        <w:rPr>
          <w:lang w:val="pt-BR"/>
        </w:rPr>
      </w:pPr>
      <w:r w:rsidRPr="00A07C22">
        <w:rPr>
          <w:lang w:val="pt-BR"/>
        </w:rPr>
        <w:t>16, Pecora, Cervidae, sin m3</w:t>
      </w:r>
    </w:p>
    <w:p w:rsidR="007157AC" w:rsidRPr="00015A67" w:rsidRDefault="0025446A">
      <w:pPr>
        <w:rPr>
          <w:lang w:val="pt-BR"/>
        </w:rPr>
      </w:pPr>
    </w:p>
    <w:sectPr w:rsidR="007157AC" w:rsidRPr="00015A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67"/>
    <w:rsid w:val="00015A67"/>
    <w:rsid w:val="0025446A"/>
    <w:rsid w:val="00304950"/>
    <w:rsid w:val="00A968AC"/>
    <w:rsid w:val="00A9755E"/>
    <w:rsid w:val="00AD3EDD"/>
    <w:rsid w:val="00C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2DA44-F829-4E5C-9A0F-6A0DE044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2015-10-09T15:06:00Z</dcterms:created>
  <dcterms:modified xsi:type="dcterms:W3CDTF">2016-10-17T14:08:00Z</dcterms:modified>
</cp:coreProperties>
</file>